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227A16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</w:t>
            </w:r>
            <w:r w:rsidRPr="007518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75181A" w:rsidRPr="00B66B3E">
              <w:rPr>
                <w:rFonts w:ascii="Calibri" w:hAnsi="Calibri" w:cs="Calibri"/>
                <w:i/>
                <w:highlight w:val="none"/>
              </w:rPr>
              <w:t>rozporządzenie Ministra Rodziny i Polityki Społecznej w</w:t>
            </w:r>
            <w:r w:rsidR="00B66B3E">
              <w:rPr>
                <w:rFonts w:ascii="Calibri" w:hAnsi="Calibri" w:cs="Calibri"/>
                <w:i/>
                <w:highlight w:val="none"/>
              </w:rPr>
              <w:t> </w:t>
            </w:r>
            <w:r w:rsidR="0075181A" w:rsidRPr="00B66B3E">
              <w:rPr>
                <w:rFonts w:ascii="Calibri" w:hAnsi="Calibri" w:cs="Calibri"/>
                <w:i/>
                <w:highlight w:val="none"/>
              </w:rPr>
              <w:t>sprawie systemów teleinformatycznych stosowanych w jednostkach organizacyjnych pomocy społecznej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10847F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8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47904A3" w:rsidR="002F726A" w:rsidRPr="002F726A" w:rsidRDefault="007518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Systemy teleinformatyczne stosowane w jednostkach organizacyjnych pomocy społecznej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7C2924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8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CA6FEA3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8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6CD918A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8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0AF5051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8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BD74E1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8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1543C438" w14:textId="77777777" w:rsidR="0075181A" w:rsidRPr="0075181A" w:rsidRDefault="0075181A" w:rsidP="0075181A">
            <w:pPr>
              <w:pStyle w:val="Akapitzlist"/>
              <w:numPr>
                <w:ilvl w:val="0"/>
                <w:numId w:val="3"/>
              </w:numPr>
              <w:spacing w:line="264" w:lineRule="auto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1"/>
                <w:szCs w:val="21"/>
                <w:highlight w:val="none"/>
                <w:lang w:eastAsia="en-US"/>
              </w:rPr>
            </w:pPr>
            <w:r w:rsidRPr="0075181A">
              <w:rPr>
                <w:rFonts w:asciiTheme="minorHAnsi" w:hAnsiTheme="minorHAnsi" w:cstheme="minorBidi"/>
                <w:b w:val="0"/>
                <w:i/>
                <w:color w:val="auto"/>
                <w:sz w:val="21"/>
                <w:szCs w:val="21"/>
                <w:highlight w:val="none"/>
                <w:lang w:eastAsia="en-US"/>
              </w:rPr>
              <w:t>Centralna Ewidencja Działalności Gospodarczej (CEiDG)</w:t>
            </w:r>
          </w:p>
          <w:p w14:paraId="63CB5B67" w14:textId="0B7E6E11" w:rsidR="0075181A" w:rsidRPr="0075181A" w:rsidRDefault="0075181A" w:rsidP="0075181A">
            <w:pPr>
              <w:pStyle w:val="Akapitzlist"/>
              <w:numPr>
                <w:ilvl w:val="0"/>
                <w:numId w:val="3"/>
              </w:numPr>
              <w:spacing w:line="264" w:lineRule="auto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1"/>
                <w:szCs w:val="21"/>
                <w:highlight w:val="none"/>
                <w:lang w:eastAsia="en-US"/>
              </w:rPr>
            </w:pPr>
            <w:r w:rsidRPr="0075181A">
              <w:rPr>
                <w:rFonts w:asciiTheme="minorHAnsi" w:hAnsiTheme="minorHAnsi" w:cstheme="minorBidi"/>
                <w:b w:val="0"/>
                <w:i/>
                <w:color w:val="auto"/>
                <w:sz w:val="21"/>
                <w:szCs w:val="21"/>
                <w:highlight w:val="none"/>
                <w:lang w:eastAsia="en-US"/>
              </w:rPr>
              <w:t>Powszechny Elektroniczny System Ewidencji Ludności (PESEL)</w:t>
            </w:r>
          </w:p>
          <w:p w14:paraId="0C512805" w14:textId="1AEEC4CF" w:rsidR="0075181A" w:rsidRPr="0075181A" w:rsidRDefault="0075181A" w:rsidP="0075181A">
            <w:pPr>
              <w:pStyle w:val="Akapitzlist"/>
              <w:numPr>
                <w:ilvl w:val="0"/>
                <w:numId w:val="3"/>
              </w:numPr>
              <w:spacing w:line="264" w:lineRule="auto"/>
              <w:jc w:val="both"/>
              <w:rPr>
                <w:rFonts w:asciiTheme="minorHAnsi" w:hAnsiTheme="minorHAnsi"/>
                <w:b w:val="0"/>
                <w:sz w:val="21"/>
                <w:szCs w:val="21"/>
                <w:highlight w:val="none"/>
              </w:rPr>
            </w:pPr>
            <w:r w:rsidRPr="0075181A">
              <w:rPr>
                <w:rFonts w:asciiTheme="minorHAnsi" w:hAnsiTheme="minorHAnsi"/>
                <w:b w:val="0"/>
                <w:sz w:val="21"/>
                <w:szCs w:val="21"/>
                <w:highlight w:val="none"/>
              </w:rPr>
              <w:t>Krajowy Rejestr Sądowy (KRS)</w:t>
            </w:r>
          </w:p>
          <w:p w14:paraId="55010BB2" w14:textId="44DF7E79" w:rsidR="0075181A" w:rsidRPr="0075181A" w:rsidRDefault="0075181A" w:rsidP="0075181A">
            <w:pPr>
              <w:pStyle w:val="Akapitzlist"/>
              <w:numPr>
                <w:ilvl w:val="0"/>
                <w:numId w:val="3"/>
              </w:numPr>
              <w:spacing w:line="264" w:lineRule="auto"/>
              <w:jc w:val="both"/>
              <w:rPr>
                <w:rFonts w:asciiTheme="minorHAnsi" w:hAnsiTheme="minorHAnsi"/>
                <w:b w:val="0"/>
                <w:sz w:val="21"/>
                <w:szCs w:val="21"/>
                <w:highlight w:val="none"/>
              </w:rPr>
            </w:pPr>
            <w:r w:rsidRPr="0075181A">
              <w:rPr>
                <w:rFonts w:asciiTheme="minorHAnsi" w:hAnsiTheme="minorHAnsi"/>
                <w:b w:val="0"/>
                <w:sz w:val="21"/>
                <w:szCs w:val="21"/>
                <w:highlight w:val="none"/>
              </w:rPr>
              <w:t>Krajowy Rejestr Urzędowy Podziału Terytorialnego Kraju –(TERYT)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2D2D790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75181A" w:rsidRPr="0075181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72E445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B3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AB536B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B3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B3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D7244F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B3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0015"/>
    <w:multiLevelType w:val="hybridMultilevel"/>
    <w:tmpl w:val="C39CAB4A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5181A"/>
    <w:rsid w:val="007567FA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66B3E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181A"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751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4021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Stępniewska-Sałata Aneta</cp:lastModifiedBy>
  <cp:revision>2</cp:revision>
  <cp:lastPrinted>2023-08-22T13:57:00Z</cp:lastPrinted>
  <dcterms:created xsi:type="dcterms:W3CDTF">2023-09-12T11:56:00Z</dcterms:created>
  <dcterms:modified xsi:type="dcterms:W3CDTF">2023-09-12T11:56:00Z</dcterms:modified>
</cp:coreProperties>
</file>